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8B" w:rsidRPr="00627C73" w:rsidRDefault="00904E8B" w:rsidP="00904E8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7C73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904E8B" w:rsidRPr="00627C73" w:rsidRDefault="00904E8B" w:rsidP="00904E8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7C73">
        <w:rPr>
          <w:rFonts w:ascii="Times New Roman" w:hAnsi="Times New Roman"/>
          <w:bCs/>
          <w:sz w:val="24"/>
          <w:szCs w:val="24"/>
        </w:rPr>
        <w:t>«Детский сад комбинированного вида №5» г. Лениногорска муниципального образования</w:t>
      </w:r>
    </w:p>
    <w:p w:rsidR="00904E8B" w:rsidRPr="00627C73" w:rsidRDefault="00904E8B" w:rsidP="00904E8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27C73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627C73">
        <w:rPr>
          <w:rFonts w:ascii="Times New Roman" w:hAnsi="Times New Roman"/>
          <w:bCs/>
          <w:sz w:val="24"/>
          <w:szCs w:val="24"/>
        </w:rPr>
        <w:t>Лениногорский</w:t>
      </w:r>
      <w:proofErr w:type="spellEnd"/>
      <w:r w:rsidRPr="00627C73">
        <w:rPr>
          <w:rFonts w:ascii="Times New Roman" w:hAnsi="Times New Roman"/>
          <w:bCs/>
          <w:sz w:val="24"/>
          <w:szCs w:val="24"/>
        </w:rPr>
        <w:t xml:space="preserve"> муниципальный район» Республики Татарстан</w:t>
      </w:r>
    </w:p>
    <w:p w:rsidR="00904E8B" w:rsidRPr="00627C73" w:rsidRDefault="00904E8B" w:rsidP="00904E8B">
      <w:pPr>
        <w:spacing w:after="0" w:line="240" w:lineRule="auto"/>
        <w:jc w:val="center"/>
        <w:rPr>
          <w:rFonts w:ascii="Times New Roman" w:hAnsi="Times New Roman"/>
          <w:bCs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904E8B" w:rsidRPr="00627C73" w:rsidRDefault="00904E8B" w:rsidP="00904E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C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«Музыка начинается в семье»</w:t>
      </w: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Составила музыкальный руководитель:</w:t>
      </w: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Мухамадиева</w:t>
      </w:r>
      <w:proofErr w:type="spellEnd"/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Ралия</w:t>
      </w:r>
      <w:proofErr w:type="spellEnd"/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Ришатовна</w:t>
      </w:r>
      <w:proofErr w:type="spellEnd"/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04E8B" w:rsidRPr="00627C73" w:rsidRDefault="00904E8B" w:rsidP="00904E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2020-2021</w:t>
      </w:r>
      <w:r w:rsidRPr="00627C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904E8B" w:rsidRPr="00627C73" w:rsidRDefault="00904E8B" w:rsidP="00904E8B"/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«Хорошие родител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важнее хороших педагогов». Именно так выразился видный пианист и педагог Генрих  Нейгауз, имея в виду, что самые лучшие педагоги будут бессильны, если родители к музыке равнодушны. Здесь закон строгий и почти не знающий исключений. Потому, что именно папы и мамы должны «заразить» ребенка любовью к музыке, проявить интерес к его музыкальным занятиям, правильно организовать эти занятия, наконец, если нужно, отвести в музыкальную школу, кружок, или студию.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 является первой и наиболее важной ступенькой для вхождения маленького человека в мир музыки. Именно родители закладывают основы его мировоззрения, мораль, эстетических вкусов. Естественность и непринужденность обстановки, совместное слушание музыки, та, особая атмосфера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создается во время занятий с любимым человеком,- все это определяет большие возможности  для приобщения ребенка к музыке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 основании социологических исследований у нас и за рубежом было установлено, что увлечение музыкой у большинства любителей и профессиональных музыкантов начиналось под влиянием семьи. Иногда родители считают, что музыкальные задатки ребенка развиваются сами собой. Надо только ни во что не вмешиваться и предоставить детям свободу, но это далеко не так. Исследования известных ученых, педагогов доказывают возможность и необходимость формирования у ребенка памяти, мышления, воображения с очень раннего возраста.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Не является исключением и возможность раннего развития у детей музыкальных способностей. Есть данные, которые подтверждают факты влияния музыки 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формирующийся. В период беременности женщины плод и положительное ее воздействие на весь организм человека в дальнейшем.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 всегда претендовала на особую роль в обществе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древние века музыкально-медицинские центры лечили людей от тоски, нервных расстройств, заболеваний  сердечно- сосудистой системы. Музыка влияла на интеллектуальное развитие, ускоряя рост клеток, отвечающих за интеллект человека. Не случайно, занятия математикой в пифагорейской школе проходили под звуки музыки, повышающей работоспособность и умственную активность мозга.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Музыкой можно влиять на эмоциональное самочувствие человека Бессмертные музыкальные произведения Моцарта, Бетховена,  Чайковского способны активизировать энергетические процессы организма и направлять их на его физическое оздоровление.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Наиболее благоприятного периода для развития музыкальных способностей, чем </w:t>
      </w:r>
      <w:proofErr w:type="spell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рудно</w:t>
      </w:r>
      <w:proofErr w:type="spell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представить. Развитие музыкального вкуса, эмоциональной отзывчивости в детском  возрасте создает фундамент </w:t>
      </w:r>
      <w:proofErr w:type="spell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ультуры</w:t>
      </w:r>
      <w:proofErr w:type="spell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Если музыкальные задатки не развивать, они увянут и угаснут. Нередко приходиться слышать от родителей, что в 4-5 лет их дети очень любили музыку, эмоционально реагировали на нее, пели и танцевали. А сейчас в 8-10 лет это все исчезло бесследно. Ничего удивительного. Задатки требуют развития. Они переходят в способности только в совместной деятельности со взрослыми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общении с ними.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Попробуйте ответить на вопросы и определите, как обстоит дело с музыкальным воспитанием в вашей семье: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Слушаете ли вы с детьми музыку?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Обмениваетесь ли впечатлениями о прослушанной музыке?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Поете ли с детьми?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 дома детские музыкальные инструменты?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Играете ли вы сами на каком 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ибудь</w:t>
      </w:r>
      <w:proofErr w:type="spell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музыкальном инструменте?</w:t>
      </w:r>
    </w:p>
    <w:p w:rsidR="00904E8B" w:rsidRPr="00627C73" w:rsidRDefault="00904E8B" w:rsidP="00904E8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ли вы серьезную музыку?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 провели опрос родителей по этим вопросам, и утвердительно на них ответило от 11 до 15 % РОДИТЕЛЕЙ. Это говорит о низком музыкально-эстетическом уровне родителей, о больших резервах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существуют в музыкальном воспитании в семье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Как показал  опрос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семей отсутствует понимание того огромного влияния, которое обучение музыке оказывает на формирование духовного мира ребенка. Поэтому пропаганда вопросов связанных с музыкальным воспитанием в семье, приобретает особое значение. Воспитание детей начинается с воспитания самих взрослых.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Итак, музыке надо учить всех жителей без исключения. Венгерский педагог </w:t>
      </w:r>
      <w:proofErr w:type="spell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Дьюлане</w:t>
      </w:r>
      <w:proofErr w:type="spell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Михайи</w:t>
      </w:r>
      <w:proofErr w:type="spell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сказала об этом так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терпеть потерю ни одного ребенка для .музыки…</w:t>
      </w:r>
    </w:p>
    <w:p w:rsidR="00904E8B" w:rsidRPr="00627C73" w:rsidRDefault="00904E8B" w:rsidP="00904E8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с нормальными музыкальными данными располагает также и способностями музыкальными. Способности эти могут развиваться, если воспитывать ребенка с детства подходящим способом. Мера этих способностей зависит от врожденных данных, но они поддаются совершенству</w:t>
      </w:r>
      <w:proofErr w:type="gramStart"/>
      <w:r w:rsidRPr="00627C73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826232" w:rsidRDefault="00826232"/>
    <w:sectPr w:rsidR="00826232" w:rsidSect="0082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A16BB"/>
    <w:multiLevelType w:val="multilevel"/>
    <w:tmpl w:val="624E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04E8B"/>
    <w:rsid w:val="00826232"/>
    <w:rsid w:val="0090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2020-09-08T10:19:00Z</dcterms:created>
  <dcterms:modified xsi:type="dcterms:W3CDTF">2020-09-08T10:20:00Z</dcterms:modified>
</cp:coreProperties>
</file>